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15FDD" w14:textId="77777777" w:rsidR="00925A5D" w:rsidRDefault="00925A5D" w:rsidP="00925A5D">
      <w:pPr>
        <w:spacing w:after="120"/>
        <w:jc w:val="center"/>
        <w:rPr>
          <w:b/>
          <w:bCs/>
        </w:rPr>
      </w:pPr>
    </w:p>
    <w:p w14:paraId="43A1C0FF" w14:textId="24132921" w:rsidR="00925A5D" w:rsidRPr="001E576F" w:rsidRDefault="00925A5D" w:rsidP="00925A5D">
      <w:pPr>
        <w:jc w:val="center"/>
        <w:rPr>
          <w:b/>
          <w:bCs/>
        </w:rPr>
      </w:pPr>
      <w:r w:rsidRPr="001E576F">
        <w:rPr>
          <w:b/>
          <w:bCs/>
        </w:rPr>
        <w:t>SAGE UVÁDÍ NA TRH NOVÝ ODŠŤAVŇOVAČ S VELKÝM PLN</w:t>
      </w:r>
      <w:r w:rsidR="00D2514D">
        <w:rPr>
          <w:b/>
          <w:bCs/>
        </w:rPr>
        <w:t>I</w:t>
      </w:r>
      <w:r w:rsidRPr="001E576F">
        <w:rPr>
          <w:b/>
          <w:bCs/>
        </w:rPr>
        <w:t>CÍM OTVOREM</w:t>
      </w:r>
    </w:p>
    <w:p w14:paraId="5760F7C2" w14:textId="31A1F9A9" w:rsidR="00925A5D" w:rsidRPr="001E576F" w:rsidRDefault="00925A5D" w:rsidP="00925A5D">
      <w:pPr>
        <w:jc w:val="both"/>
        <w:rPr>
          <w:b/>
          <w:bCs/>
        </w:rPr>
      </w:pPr>
      <w:r>
        <w:rPr>
          <w:b/>
          <w:bCs/>
        </w:rPr>
        <w:t>Prémiová značka domácích spotřebičů</w:t>
      </w:r>
      <w:r w:rsidRPr="001E576F">
        <w:rPr>
          <w:b/>
          <w:bCs/>
        </w:rPr>
        <w:t xml:space="preserve"> Sage</w:t>
      </w:r>
      <w:r>
        <w:rPr>
          <w:b/>
          <w:bCs/>
        </w:rPr>
        <w:t xml:space="preserve"> uvádí na trh</w:t>
      </w:r>
      <w:r w:rsidRPr="001E576F">
        <w:rPr>
          <w:b/>
          <w:bCs/>
        </w:rPr>
        <w:t xml:space="preserve"> nový typ odšťavňovače The Nutri Juicer Cold Plus</w:t>
      </w:r>
      <w:r w:rsidRPr="00F53F9D">
        <w:t xml:space="preserve"> </w:t>
      </w:r>
      <w:r w:rsidRPr="00F53F9D">
        <w:rPr>
          <w:b/>
          <w:bCs/>
        </w:rPr>
        <w:t>SJE530</w:t>
      </w:r>
      <w:r w:rsidRPr="001E576F">
        <w:rPr>
          <w:b/>
          <w:bCs/>
        </w:rPr>
        <w:t>, který je symbolem kvality, prvotřídních materiálů i snadné obsluhy a elegantního designu. Pomůže zpracovat sklizenou úrodu a doplnit potřebné vitamíny rychlou, a hlavně chutnou formou.</w:t>
      </w:r>
    </w:p>
    <w:p w14:paraId="3E0DA13F" w14:textId="2C716EFB" w:rsidR="00925A5D" w:rsidRDefault="007338BC" w:rsidP="00925A5D">
      <w:pPr>
        <w:jc w:val="both"/>
      </w:pPr>
      <w:r>
        <w:rPr>
          <w:noProof/>
        </w:rPr>
        <w:drawing>
          <wp:anchor distT="0" distB="0" distL="114300" distR="114300" simplePos="0" relativeHeight="251658240" behindDoc="0" locked="0" layoutInCell="1" allowOverlap="1" wp14:anchorId="5FC9C30B" wp14:editId="13FE784F">
            <wp:simplePos x="0" y="0"/>
            <wp:positionH relativeFrom="margin">
              <wp:posOffset>4037965</wp:posOffset>
            </wp:positionH>
            <wp:positionV relativeFrom="paragraph">
              <wp:posOffset>6350</wp:posOffset>
            </wp:positionV>
            <wp:extent cx="1724660" cy="1916430"/>
            <wp:effectExtent l="0" t="0" r="8890" b="7620"/>
            <wp:wrapThrough wrapText="bothSides">
              <wp:wrapPolygon edited="0">
                <wp:start x="0" y="0"/>
                <wp:lineTo x="0" y="21471"/>
                <wp:lineTo x="21473" y="21471"/>
                <wp:lineTo x="214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4660" cy="1916430"/>
                    </a:xfrm>
                    <a:prstGeom prst="rect">
                      <a:avLst/>
                    </a:prstGeom>
                  </pic:spPr>
                </pic:pic>
              </a:graphicData>
            </a:graphic>
            <wp14:sizeRelH relativeFrom="margin">
              <wp14:pctWidth>0</wp14:pctWidth>
            </wp14:sizeRelH>
            <wp14:sizeRelV relativeFrom="margin">
              <wp14:pctHeight>0</wp14:pctHeight>
            </wp14:sizeRelV>
          </wp:anchor>
        </w:drawing>
      </w:r>
      <w:r w:rsidR="00925A5D">
        <w:t>O</w:t>
      </w:r>
      <w:r w:rsidR="00925A5D" w:rsidRPr="001E576F">
        <w:t>dšťavňovač</w:t>
      </w:r>
      <w:r w:rsidR="00925A5D">
        <w:t xml:space="preserve"> Sage </w:t>
      </w:r>
      <w:r w:rsidR="00925A5D" w:rsidRPr="001E576F">
        <w:t xml:space="preserve">The </w:t>
      </w:r>
      <w:bookmarkStart w:id="0" w:name="_GoBack"/>
      <w:r w:rsidR="00925A5D" w:rsidRPr="001E576F">
        <w:t>Nutri Juicer Cold Plus</w:t>
      </w:r>
      <w:r w:rsidR="00925A5D">
        <w:t xml:space="preserve"> </w:t>
      </w:r>
      <w:r w:rsidR="00925A5D" w:rsidRPr="00925A5D">
        <w:t>SJE530</w:t>
      </w:r>
      <w:r w:rsidR="00925A5D">
        <w:t xml:space="preserve"> </w:t>
      </w:r>
      <w:bookmarkEnd w:id="0"/>
      <w:r w:rsidR="00925A5D">
        <w:t>je navržen a konstruován tak, aby při zpracování potravin a přípravě čerstvých ovocných a zeleninových šťáv bylo zachováno maximální množství cenných vitamínů a prospěšných látek. Proto je vybaven technologií</w:t>
      </w:r>
      <w:r w:rsidR="00925A5D" w:rsidRPr="001E576F">
        <w:t xml:space="preserve"> </w:t>
      </w:r>
      <w:r w:rsidR="00925A5D">
        <w:t xml:space="preserve">Cold Spin, </w:t>
      </w:r>
      <w:r w:rsidR="00925A5D" w:rsidRPr="001E576F">
        <w:t>která umožňuje proudění šťávy směrem nahoru přes řezací kotouč</w:t>
      </w:r>
      <w:r w:rsidR="00925A5D">
        <w:t>. Díky tomu nedochází k vyššímu tepelnému zatížení potravin o více než 1 °C a výsledný nápoj je tak doslova nabitý vitamíny.</w:t>
      </w:r>
    </w:p>
    <w:p w14:paraId="2BEFCA93" w14:textId="77777777" w:rsidR="00925A5D" w:rsidRDefault="00925A5D" w:rsidP="00925A5D">
      <w:pPr>
        <w:jc w:val="both"/>
      </w:pPr>
      <w:r>
        <w:t xml:space="preserve">Samotný proces zpracování je velice jednoduchý a snadný, a to především díky 88 mm širokému plnícímu otvoru. Do něj se vejde celé ovoce, například jablka či hrušky, a vy ušetříte čas s pracným porcováním a krájením. Volbou mezi dvěma rychlostmi přizpůsobíte odšťavňování zpracovávané surovině. O maximální výtěžnost </w:t>
      </w:r>
      <w:r w:rsidRPr="00173C35">
        <w:t>šťávy</w:t>
      </w:r>
      <w:r>
        <w:t xml:space="preserve"> se stará p</w:t>
      </w:r>
      <w:r w:rsidRPr="00173C35">
        <w:t>letené mikrosíto z nerezové oceli s ostřím zpevněným titanem</w:t>
      </w:r>
      <w:r>
        <w:t>, které je</w:t>
      </w:r>
      <w:r w:rsidRPr="00173C35">
        <w:t xml:space="preserve"> vyroben</w:t>
      </w:r>
      <w:r>
        <w:t>o</w:t>
      </w:r>
      <w:r w:rsidRPr="00173C35">
        <w:t xml:space="preserve"> v</w:t>
      </w:r>
      <w:r>
        <w:t> </w:t>
      </w:r>
      <w:r w:rsidRPr="00173C35">
        <w:t>Itálii</w:t>
      </w:r>
      <w:r>
        <w:t xml:space="preserve">. Nádoba na šťávu je dostatečně veliká, má objem 2 l, čímž zaručuje, že budete mít dostatek nápoje pro celou rodinu. </w:t>
      </w:r>
    </w:p>
    <w:p w14:paraId="293B3754" w14:textId="4EE4BF7F" w:rsidR="00925A5D" w:rsidRDefault="00925A5D" w:rsidP="00925A5D">
      <w:pPr>
        <w:jc w:val="both"/>
      </w:pPr>
      <w:r>
        <w:t xml:space="preserve">Výrobci dbali i na design a zpracování každého detailu. Přístroj má elegantní kovové provedení z nerezové oceli, a přitom je </w:t>
      </w:r>
      <w:r w:rsidRPr="001E576F">
        <w:t>minimalistický</w:t>
      </w:r>
      <w:r>
        <w:t xml:space="preserve">, takže vám </w:t>
      </w:r>
      <w:r w:rsidRPr="001E576F">
        <w:t>ušetř</w:t>
      </w:r>
      <w:r>
        <w:t>í</w:t>
      </w:r>
      <w:r w:rsidRPr="001E576F">
        <w:t xml:space="preserve"> míst</w:t>
      </w:r>
      <w:r>
        <w:t>o</w:t>
      </w:r>
      <w:r w:rsidRPr="001E576F">
        <w:t xml:space="preserve"> na kuchyňské lince. </w:t>
      </w:r>
      <w:r>
        <w:t xml:space="preserve">Ani praktická stránka nezůstala opomenuta – všechny </w:t>
      </w:r>
      <w:r w:rsidRPr="00F91BA5">
        <w:t>odnímatelné části je možné mýt v myčce</w:t>
      </w:r>
      <w:r>
        <w:t xml:space="preserve">. O bezpečnost se stará </w:t>
      </w:r>
      <w:r w:rsidRPr="00F53F9D">
        <w:t>systém</w:t>
      </w:r>
      <w:r>
        <w:t>, který</w:t>
      </w:r>
      <w:r w:rsidRPr="00F53F9D">
        <w:t xml:space="preserve"> neumožní spuštění spotřebiče, pokud není správně sestaven</w:t>
      </w:r>
      <w:r>
        <w:t xml:space="preserve">. Spotřebič je </w:t>
      </w:r>
      <w:r w:rsidR="00171F62">
        <w:t xml:space="preserve">rovněž </w:t>
      </w:r>
      <w:r>
        <w:t xml:space="preserve">vybaven silným motorem o </w:t>
      </w:r>
      <w:r w:rsidRPr="00F53F9D">
        <w:t>příkonu 1200–1300 W</w:t>
      </w:r>
      <w:r>
        <w:t xml:space="preserve"> a o</w:t>
      </w:r>
      <w:r w:rsidRPr="00F53F9D">
        <w:t>chran</w:t>
      </w:r>
      <w:r>
        <w:t>ou</w:t>
      </w:r>
      <w:r w:rsidRPr="00F53F9D">
        <w:t xml:space="preserve"> proti přetížení</w:t>
      </w:r>
      <w:r>
        <w:t xml:space="preserve">. </w:t>
      </w:r>
    </w:p>
    <w:p w14:paraId="7410098D" w14:textId="56DE4B2C" w:rsidR="00925A5D" w:rsidRPr="00925A5D" w:rsidRDefault="00925A5D" w:rsidP="00925A5D">
      <w:pPr>
        <w:jc w:val="both"/>
        <w:rPr>
          <w:i/>
          <w:iCs/>
        </w:rPr>
      </w:pPr>
      <w:r w:rsidRPr="00F53F9D">
        <w:rPr>
          <w:i/>
          <w:iCs/>
        </w:rPr>
        <w:t>Doporučená MOC The Nutri Juicer Cold Plus SJE530 je 6 290,- Kč</w:t>
      </w:r>
      <w:r>
        <w:rPr>
          <w:i/>
          <w:iCs/>
        </w:rPr>
        <w:t>. Výrobce na produkt poskytuje 2letou záruku a na motor prodlouženou 5letou záruku.</w:t>
      </w:r>
    </w:p>
    <w:p w14:paraId="264B5AAA" w14:textId="77777777" w:rsidR="00925A5D" w:rsidRPr="007307B2" w:rsidRDefault="00925A5D" w:rsidP="00925A5D">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33E1E9B9" w14:textId="77777777" w:rsidR="00925A5D" w:rsidRPr="007307B2" w:rsidRDefault="00925A5D" w:rsidP="00925A5D">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7CD0405C" w14:textId="77777777" w:rsidR="00925A5D" w:rsidRPr="007307B2" w:rsidRDefault="00925A5D" w:rsidP="00925A5D">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5C4207AD" w14:textId="77777777" w:rsidR="00925A5D" w:rsidRPr="0075087E" w:rsidRDefault="00925A5D" w:rsidP="00925A5D">
      <w:pPr>
        <w:spacing w:after="0" w:line="240" w:lineRule="auto"/>
        <w:jc w:val="both"/>
        <w:rPr>
          <w:sz w:val="18"/>
          <w:szCs w:val="18"/>
        </w:rPr>
      </w:pPr>
      <w:r w:rsidRPr="0075087E">
        <w:rPr>
          <w:sz w:val="18"/>
          <w:szCs w:val="18"/>
        </w:rPr>
        <w:t xml:space="preserve">Pro další informace a novinky navštivte adresu </w:t>
      </w:r>
      <w:hyperlink r:id="rId8" w:history="1">
        <w:r w:rsidRPr="00D90703">
          <w:rPr>
            <w:rStyle w:val="Hypertextovodkaz"/>
            <w:sz w:val="18"/>
            <w:szCs w:val="18"/>
          </w:rPr>
          <w:t>www.sagecz.cz</w:t>
        </w:r>
      </w:hyperlink>
      <w:r w:rsidRPr="0075087E">
        <w:rPr>
          <w:sz w:val="18"/>
          <w:szCs w:val="18"/>
        </w:rPr>
        <w:t xml:space="preserve">.  </w:t>
      </w:r>
    </w:p>
    <w:p w14:paraId="6C2D543B" w14:textId="77777777" w:rsidR="00925A5D" w:rsidRPr="00D744F4" w:rsidRDefault="00925A5D" w:rsidP="00925A5D">
      <w:pPr>
        <w:spacing w:after="0"/>
        <w:jc w:val="both"/>
        <w:rPr>
          <w:rFonts w:eastAsia="Times New Roman"/>
          <w:sz w:val="18"/>
          <w:szCs w:val="18"/>
        </w:rPr>
      </w:pPr>
    </w:p>
    <w:p w14:paraId="22055A37" w14:textId="77777777" w:rsidR="00925A5D" w:rsidRPr="00D744F4" w:rsidRDefault="00925A5D" w:rsidP="00925A5D">
      <w:pPr>
        <w:spacing w:after="0"/>
        <w:jc w:val="both"/>
        <w:rPr>
          <w:rFonts w:eastAsia="Times New Roman"/>
          <w:sz w:val="18"/>
          <w:szCs w:val="18"/>
        </w:rPr>
      </w:pPr>
    </w:p>
    <w:p w14:paraId="4262B058" w14:textId="77777777" w:rsidR="00925A5D" w:rsidRPr="00D744F4" w:rsidRDefault="00925A5D" w:rsidP="00925A5D">
      <w:pPr>
        <w:spacing w:after="0"/>
        <w:rPr>
          <w:rFonts w:eastAsia="Times New Roman"/>
          <w:sz w:val="18"/>
          <w:szCs w:val="18"/>
        </w:rPr>
      </w:pPr>
      <w:r w:rsidRPr="00D744F4">
        <w:rPr>
          <w:rFonts w:eastAsia="Times New Roman"/>
          <w:sz w:val="18"/>
          <w:szCs w:val="18"/>
        </w:rPr>
        <w:t>Moniku Strakovou / PHOENIX COMMUNICATION</w:t>
      </w:r>
    </w:p>
    <w:p w14:paraId="5F13FAEE" w14:textId="77777777" w:rsidR="00925A5D" w:rsidRPr="009F3FA7" w:rsidRDefault="00925A5D" w:rsidP="00925A5D">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5885E92D" w14:textId="245A239A" w:rsidR="004A738D" w:rsidRDefault="007A60EA" w:rsidP="00215D7A">
      <w:pPr>
        <w:spacing w:after="0"/>
      </w:pPr>
      <w:hyperlink r:id="rId9" w:history="1">
        <w:r w:rsidR="00925A5D" w:rsidRPr="007307B2">
          <w:rPr>
            <w:rFonts w:eastAsia="Times New Roman"/>
            <w:sz w:val="18"/>
            <w:szCs w:val="18"/>
            <w:u w:val="single"/>
          </w:rPr>
          <w:t>monika@phoenixcom.cz</w:t>
        </w:r>
      </w:hyperlink>
      <w:r w:rsidR="00925A5D" w:rsidRPr="0075087E">
        <w:rPr>
          <w:rFonts w:eastAsia="Times New Roman"/>
          <w:sz w:val="18"/>
          <w:szCs w:val="18"/>
        </w:rPr>
        <w:t xml:space="preserve"> / (00420) 774 814</w:t>
      </w:r>
      <w:r w:rsidR="00925A5D">
        <w:rPr>
          <w:rFonts w:eastAsia="Times New Roman"/>
          <w:sz w:val="18"/>
          <w:szCs w:val="18"/>
        </w:rPr>
        <w:t> </w:t>
      </w:r>
      <w:r w:rsidR="00925A5D" w:rsidRPr="00D744F4">
        <w:rPr>
          <w:rFonts w:eastAsia="Times New Roman"/>
          <w:sz w:val="18"/>
          <w:szCs w:val="18"/>
        </w:rPr>
        <w:t>65</w:t>
      </w:r>
      <w:r w:rsidR="00925A5D">
        <w:rPr>
          <w:rFonts w:eastAsia="Times New Roman"/>
          <w:sz w:val="18"/>
          <w:szCs w:val="18"/>
        </w:rPr>
        <w:t>4</w:t>
      </w:r>
    </w:p>
    <w:sectPr w:rsidR="004A738D" w:rsidSect="002C0360">
      <w:headerReference w:type="default" r:id="rId10"/>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8CCE1" w14:textId="77777777" w:rsidR="007A60EA" w:rsidRDefault="007A60EA">
      <w:pPr>
        <w:spacing w:after="0" w:line="240" w:lineRule="auto"/>
      </w:pPr>
      <w:r>
        <w:separator/>
      </w:r>
    </w:p>
  </w:endnote>
  <w:endnote w:type="continuationSeparator" w:id="0">
    <w:p w14:paraId="7FFCEA23" w14:textId="77777777" w:rsidR="007A60EA" w:rsidRDefault="007A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22BF3" w14:textId="77777777" w:rsidR="007A60EA" w:rsidRDefault="007A60EA">
      <w:pPr>
        <w:spacing w:after="0" w:line="240" w:lineRule="auto"/>
      </w:pPr>
      <w:r>
        <w:separator/>
      </w:r>
    </w:p>
  </w:footnote>
  <w:footnote w:type="continuationSeparator" w:id="0">
    <w:p w14:paraId="1C2BA669" w14:textId="77777777" w:rsidR="007A60EA" w:rsidRDefault="007A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293D" w14:textId="77777777" w:rsidR="002C0360" w:rsidRDefault="007338BC" w:rsidP="002C0360">
    <w:pPr>
      <w:pStyle w:val="Zhlav"/>
      <w:jc w:val="center"/>
    </w:pPr>
    <w:r w:rsidRPr="007F7D3F">
      <w:rPr>
        <w:noProof/>
        <w:lang w:val="cs-CZ" w:eastAsia="cs-CZ"/>
      </w:rPr>
      <w:drawing>
        <wp:inline distT="0" distB="0" distL="0" distR="0" wp14:anchorId="4515AE3C" wp14:editId="6BC9FE93">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7AD1"/>
    <w:multiLevelType w:val="hybridMultilevel"/>
    <w:tmpl w:val="D8F0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0C16F3"/>
    <w:multiLevelType w:val="hybridMultilevel"/>
    <w:tmpl w:val="21DEC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5D"/>
    <w:rsid w:val="00171F62"/>
    <w:rsid w:val="00215D7A"/>
    <w:rsid w:val="004A738D"/>
    <w:rsid w:val="00620BFE"/>
    <w:rsid w:val="007338BC"/>
    <w:rsid w:val="007A60EA"/>
    <w:rsid w:val="007E27F9"/>
    <w:rsid w:val="00925A5D"/>
    <w:rsid w:val="00D2514D"/>
    <w:rsid w:val="00D617DA"/>
    <w:rsid w:val="00E239A1"/>
    <w:rsid w:val="00E97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D518"/>
  <w15:chartTrackingRefBased/>
  <w15:docId w15:val="{603897B5-8BBB-4875-802C-EA2EE30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A5D"/>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925A5D"/>
    <w:rPr>
      <w:color w:val="1D520A"/>
      <w:u w:val="single"/>
    </w:rPr>
  </w:style>
  <w:style w:type="paragraph" w:styleId="Bezmezer">
    <w:name w:val="No Spacing"/>
    <w:link w:val="BezmezerChar"/>
    <w:uiPriority w:val="1"/>
    <w:qFormat/>
    <w:rsid w:val="00925A5D"/>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925A5D"/>
    <w:rPr>
      <w:rFonts w:ascii="Times New Roman" w:eastAsia="Arial" w:hAnsi="Times New Roman" w:cs="Calibri"/>
      <w:sz w:val="24"/>
      <w:lang w:eastAsia="ar-SA"/>
    </w:rPr>
  </w:style>
  <w:style w:type="paragraph" w:styleId="Zhlav">
    <w:name w:val="header"/>
    <w:basedOn w:val="Normln"/>
    <w:link w:val="ZhlavChar"/>
    <w:semiHidden/>
    <w:rsid w:val="00925A5D"/>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925A5D"/>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925A5D"/>
    <w:pPr>
      <w:suppressAutoHyphens w:val="0"/>
      <w:spacing w:after="0" w:line="240" w:lineRule="auto"/>
      <w:ind w:left="720"/>
    </w:pPr>
    <w:rPr>
      <w:rFonts w:eastAsiaTheme="minorHAnsi"/>
      <w:lang w:eastAsia="en-US"/>
    </w:rPr>
  </w:style>
  <w:style w:type="character" w:styleId="Odkaznakoment">
    <w:name w:val="annotation reference"/>
    <w:basedOn w:val="Standardnpsmoodstavce"/>
    <w:uiPriority w:val="99"/>
    <w:semiHidden/>
    <w:unhideWhenUsed/>
    <w:rsid w:val="00171F62"/>
    <w:rPr>
      <w:sz w:val="16"/>
      <w:szCs w:val="16"/>
    </w:rPr>
  </w:style>
  <w:style w:type="paragraph" w:styleId="Textkomente">
    <w:name w:val="annotation text"/>
    <w:basedOn w:val="Normln"/>
    <w:link w:val="TextkomenteChar"/>
    <w:uiPriority w:val="99"/>
    <w:semiHidden/>
    <w:unhideWhenUsed/>
    <w:rsid w:val="00171F62"/>
    <w:pPr>
      <w:spacing w:line="240" w:lineRule="auto"/>
    </w:pPr>
    <w:rPr>
      <w:sz w:val="20"/>
      <w:szCs w:val="20"/>
    </w:rPr>
  </w:style>
  <w:style w:type="character" w:customStyle="1" w:styleId="TextkomenteChar">
    <w:name w:val="Text komentáře Char"/>
    <w:basedOn w:val="Standardnpsmoodstavce"/>
    <w:link w:val="Textkomente"/>
    <w:uiPriority w:val="99"/>
    <w:semiHidden/>
    <w:rsid w:val="00171F62"/>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171F62"/>
    <w:rPr>
      <w:b/>
      <w:bCs/>
    </w:rPr>
  </w:style>
  <w:style w:type="character" w:customStyle="1" w:styleId="PedmtkomenteChar">
    <w:name w:val="Předmět komentáře Char"/>
    <w:basedOn w:val="TextkomenteChar"/>
    <w:link w:val="Pedmtkomente"/>
    <w:uiPriority w:val="99"/>
    <w:semiHidden/>
    <w:rsid w:val="00171F62"/>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171F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1F62"/>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cz.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nika@phoenix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479</Words>
  <Characters>2831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2020-10-21T09:40:00Z</dcterms:created>
  <dcterms:modified xsi:type="dcterms:W3CDTF">2020-10-21T09:40:00Z</dcterms:modified>
</cp:coreProperties>
</file>